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B" w:rsidRDefault="005B556B" w:rsidP="00294835">
      <w:pPr>
        <w:jc w:val="right"/>
      </w:pPr>
      <w:r>
        <w:t xml:space="preserve">                                                                                                                                 </w:t>
      </w:r>
      <w:proofErr w:type="spellStart"/>
      <w:r>
        <w:t>Kasongan</w:t>
      </w:r>
      <w:proofErr w:type="spellEnd"/>
      <w:r>
        <w:t xml:space="preserve">, </w:t>
      </w:r>
      <w:r w:rsidR="003A0277">
        <w:t xml:space="preserve">02 </w:t>
      </w:r>
      <w:proofErr w:type="spellStart"/>
      <w:r w:rsidR="003A0277">
        <w:t>Nopember</w:t>
      </w:r>
      <w:proofErr w:type="spellEnd"/>
      <w:r w:rsidR="00294835">
        <w:t xml:space="preserve"> 2017</w:t>
      </w:r>
    </w:p>
    <w:p w:rsidR="005B556B" w:rsidRDefault="005B556B">
      <w:r>
        <w:t xml:space="preserve">         </w:t>
      </w:r>
    </w:p>
    <w:p w:rsidR="005B556B" w:rsidRDefault="005B556B"/>
    <w:p w:rsidR="005B556B" w:rsidRDefault="005B556B">
      <w:r>
        <w:t xml:space="preserve">           </w:t>
      </w:r>
      <w:proofErr w:type="spellStart"/>
      <w:r>
        <w:t>Kepada</w:t>
      </w:r>
      <w:proofErr w:type="spellEnd"/>
      <w:r>
        <w:t xml:space="preserve"> </w:t>
      </w:r>
    </w:p>
    <w:p w:rsidR="00067F51" w:rsidRDefault="005B556B" w:rsidP="00294835">
      <w:pPr>
        <w:ind w:firstLine="540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  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LPSE </w:t>
      </w:r>
      <w:proofErr w:type="spellStart"/>
      <w:r>
        <w:t>Kab</w:t>
      </w:r>
      <w:r w:rsidR="00294835">
        <w:t>upaten</w:t>
      </w:r>
      <w:proofErr w:type="spellEnd"/>
      <w:r w:rsidR="00294835">
        <w:t xml:space="preserve"> </w:t>
      </w:r>
      <w:proofErr w:type="spellStart"/>
      <w:r>
        <w:t>Katingan</w:t>
      </w:r>
      <w:proofErr w:type="spellEnd"/>
    </w:p>
    <w:p w:rsidR="005B556B" w:rsidRDefault="005B556B">
      <w:r>
        <w:t xml:space="preserve">           </w:t>
      </w:r>
    </w:p>
    <w:p w:rsidR="005B556B" w:rsidRDefault="005B556B" w:rsidP="00294835">
      <w:pPr>
        <w:ind w:left="5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BC36D3" w:rsidRDefault="007F0C44" w:rsidP="00BC36D3">
      <w:pPr>
        <w:ind w:left="54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LPSE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Katingan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 w:rsidR="00294835">
        <w:t>sejak</w:t>
      </w:r>
      <w:proofErr w:type="spellEnd"/>
      <w:r w:rsidR="0036351E">
        <w:t xml:space="preserve"> </w:t>
      </w:r>
      <w:proofErr w:type="spellStart"/>
      <w:r w:rsidR="0036351E">
        <w:t>hari</w:t>
      </w:r>
      <w:proofErr w:type="spellEnd"/>
      <w:r w:rsidR="0036351E">
        <w:t xml:space="preserve"> </w:t>
      </w:r>
      <w:proofErr w:type="spellStart"/>
      <w:r w:rsidR="0036351E">
        <w:t>Senin</w:t>
      </w:r>
      <w:proofErr w:type="spellEnd"/>
      <w:r w:rsidR="0036351E">
        <w:t xml:space="preserve"> </w:t>
      </w:r>
      <w:proofErr w:type="spellStart"/>
      <w:r w:rsidR="0036351E">
        <w:t>tanggal</w:t>
      </w:r>
      <w:proofErr w:type="spellEnd"/>
      <w:r w:rsidR="0036351E">
        <w:t xml:space="preserve"> </w:t>
      </w:r>
      <w:r w:rsidR="003A0277">
        <w:t xml:space="preserve">30 </w:t>
      </w:r>
      <w:proofErr w:type="spellStart"/>
      <w:r w:rsidR="003A0277">
        <w:t>Oktober</w:t>
      </w:r>
      <w:proofErr w:type="spellEnd"/>
      <w:r w:rsidR="0036351E">
        <w:t xml:space="preserve"> 2017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          </w:t>
      </w:r>
      <w:r w:rsidR="003A0277">
        <w:t xml:space="preserve">02 </w:t>
      </w:r>
      <w:proofErr w:type="spellStart"/>
      <w:r w:rsidR="003A0277">
        <w:t>Nopember</w:t>
      </w:r>
      <w:proofErr w:type="spellEnd"/>
      <w:r>
        <w:t xml:space="preserve"> 2017 </w:t>
      </w:r>
      <w:proofErr w:type="spellStart"/>
      <w:r>
        <w:t>pukul</w:t>
      </w:r>
      <w:proofErr w:type="spellEnd"/>
      <w:r>
        <w:t xml:space="preserve"> </w:t>
      </w:r>
      <w:r w:rsidR="003A0277">
        <w:t>08.35</w:t>
      </w:r>
      <w:r>
        <w:t xml:space="preserve"> WIB, </w:t>
      </w:r>
      <w:r w:rsidR="0036351E" w:rsidRPr="0036351E">
        <w:t xml:space="preserve">proses </w:t>
      </w:r>
      <w:proofErr w:type="spellStart"/>
      <w:r w:rsidR="0036351E" w:rsidRPr="0036351E">
        <w:t>pengadaan</w:t>
      </w:r>
      <w:proofErr w:type="spellEnd"/>
      <w:r w:rsidR="0036351E" w:rsidRPr="0036351E">
        <w:t xml:space="preserve"> </w:t>
      </w:r>
      <w:proofErr w:type="spellStart"/>
      <w:r w:rsidR="0036351E" w:rsidRPr="0036351E">
        <w:t>b</w:t>
      </w:r>
      <w:r w:rsidR="0036351E">
        <w:t>arang</w:t>
      </w:r>
      <w:proofErr w:type="spellEnd"/>
      <w:r w:rsidR="0036351E">
        <w:t>/</w:t>
      </w:r>
      <w:proofErr w:type="spellStart"/>
      <w:r w:rsidR="0036351E">
        <w:t>j</w:t>
      </w:r>
      <w:r w:rsidR="0036351E" w:rsidRPr="0036351E">
        <w:t>asa</w:t>
      </w:r>
      <w:proofErr w:type="spellEnd"/>
      <w:r w:rsidR="0036351E" w:rsidRPr="0036351E">
        <w:t xml:space="preserve"> </w:t>
      </w:r>
      <w:proofErr w:type="spellStart"/>
      <w:r w:rsidR="0036351E" w:rsidRPr="0036351E">
        <w:t>secara</w:t>
      </w:r>
      <w:proofErr w:type="spellEnd"/>
      <w:r w:rsidR="0036351E" w:rsidRPr="0036351E">
        <w:t xml:space="preserve"> </w:t>
      </w:r>
      <w:proofErr w:type="spellStart"/>
      <w:r w:rsidR="0036351E" w:rsidRPr="0036351E">
        <w:t>elektronik</w:t>
      </w:r>
      <w:proofErr w:type="spellEnd"/>
      <w:r w:rsidR="0036351E" w:rsidRPr="0036351E">
        <w:t xml:space="preserve"> di </w:t>
      </w:r>
      <w:proofErr w:type="spellStart"/>
      <w:r w:rsidR="0036351E" w:rsidRPr="0036351E">
        <w:t>lingkungan</w:t>
      </w:r>
      <w:proofErr w:type="spellEnd"/>
      <w:r w:rsidR="0036351E" w:rsidRPr="0036351E">
        <w:t xml:space="preserve"> </w:t>
      </w:r>
      <w:proofErr w:type="spellStart"/>
      <w:r w:rsidR="0036351E" w:rsidRPr="0036351E">
        <w:t>Pemerintah</w:t>
      </w:r>
      <w:proofErr w:type="spellEnd"/>
      <w:r w:rsidR="0036351E" w:rsidRPr="0036351E">
        <w:t xml:space="preserve"> </w:t>
      </w:r>
      <w:proofErr w:type="spellStart"/>
      <w:r w:rsidR="0036351E" w:rsidRPr="0036351E">
        <w:t>Kabupaten</w:t>
      </w:r>
      <w:proofErr w:type="spellEnd"/>
      <w:r w:rsidR="0036351E" w:rsidRPr="0036351E">
        <w:t xml:space="preserve"> </w:t>
      </w:r>
      <w:proofErr w:type="spellStart"/>
      <w:r w:rsidR="0036351E" w:rsidRPr="0036351E">
        <w:t>Katingan</w:t>
      </w:r>
      <w:proofErr w:type="spellEnd"/>
      <w:r w:rsidR="0036351E" w:rsidRPr="0036351E">
        <w:t xml:space="preserve"> </w:t>
      </w:r>
      <w:proofErr w:type="spellStart"/>
      <w:r w:rsidR="0036351E" w:rsidRPr="0036351E">
        <w:t>mengalami</w:t>
      </w:r>
      <w:proofErr w:type="spellEnd"/>
      <w:r w:rsidR="0036351E" w:rsidRPr="0036351E">
        <w:t xml:space="preserve"> </w:t>
      </w:r>
      <w:proofErr w:type="spellStart"/>
      <w:r w:rsidR="0036351E" w:rsidRPr="0036351E">
        <w:t>kendala</w:t>
      </w:r>
      <w:proofErr w:type="spellEnd"/>
      <w:r w:rsidR="0036351E" w:rsidRPr="0036351E">
        <w:t xml:space="preserve"> </w:t>
      </w:r>
      <w:proofErr w:type="spellStart"/>
      <w:r w:rsidR="0036351E" w:rsidRPr="0036351E">
        <w:t>karena</w:t>
      </w:r>
      <w:proofErr w:type="spellEnd"/>
      <w:r w:rsidR="0036351E" w:rsidRPr="0036351E">
        <w:t xml:space="preserve"> </w:t>
      </w:r>
      <w:proofErr w:type="spellStart"/>
      <w:r w:rsidR="0036351E" w:rsidRPr="0036351E">
        <w:t>terjadi</w:t>
      </w:r>
      <w:proofErr w:type="spellEnd"/>
      <w:r w:rsidR="0036351E" w:rsidRPr="0036351E">
        <w:t xml:space="preserve"> </w:t>
      </w:r>
      <w:proofErr w:type="spellStart"/>
      <w:r w:rsidR="0036351E" w:rsidRPr="0036351E">
        <w:t>gangguan</w:t>
      </w:r>
      <w:proofErr w:type="spellEnd"/>
      <w:r w:rsidR="0036351E" w:rsidRPr="0036351E">
        <w:t xml:space="preserve"> </w:t>
      </w:r>
      <w:proofErr w:type="spellStart"/>
      <w:r w:rsidR="0036351E" w:rsidRPr="0036351E">
        <w:t>pada</w:t>
      </w:r>
      <w:proofErr w:type="spellEnd"/>
      <w:r w:rsidR="0036351E" w:rsidRPr="0036351E">
        <w:t xml:space="preserve"> server LPSE </w:t>
      </w:r>
      <w:proofErr w:type="spellStart"/>
      <w:r w:rsidR="0036351E" w:rsidRPr="0036351E">
        <w:t>Kabupaten</w:t>
      </w:r>
      <w:proofErr w:type="spellEnd"/>
      <w:r w:rsidR="0036351E" w:rsidRPr="0036351E">
        <w:t xml:space="preserve"> </w:t>
      </w:r>
      <w:proofErr w:type="spellStart"/>
      <w:r w:rsidR="0036351E" w:rsidRPr="0036351E">
        <w:t>Katingan</w:t>
      </w:r>
      <w:proofErr w:type="spellEnd"/>
      <w:r w:rsidR="003A0277">
        <w:t xml:space="preserve"> </w:t>
      </w:r>
      <w:proofErr w:type="spellStart"/>
      <w:r w:rsidR="003A0277">
        <w:t>dan</w:t>
      </w:r>
      <w:proofErr w:type="spellEnd"/>
      <w:r w:rsidR="003A0277">
        <w:t xml:space="preserve"> </w:t>
      </w:r>
      <w:proofErr w:type="spellStart"/>
      <w:r w:rsidRPr="007F0C44">
        <w:t>terhitung</w:t>
      </w:r>
      <w:proofErr w:type="spellEnd"/>
      <w:r w:rsidRPr="007F0C44">
        <w:t xml:space="preserve"> </w:t>
      </w:r>
      <w:proofErr w:type="spellStart"/>
      <w:r w:rsidRPr="007F0C44">
        <w:t>hari</w:t>
      </w:r>
      <w:proofErr w:type="spellEnd"/>
      <w:r w:rsidRPr="007F0C44">
        <w:t xml:space="preserve"> </w:t>
      </w:r>
      <w:proofErr w:type="spellStart"/>
      <w:r w:rsidRPr="007F0C44">
        <w:t>ini</w:t>
      </w:r>
      <w:proofErr w:type="spellEnd"/>
      <w:r w:rsidRPr="007F0C44">
        <w:t xml:space="preserve"> </w:t>
      </w:r>
      <w:proofErr w:type="spellStart"/>
      <w:r w:rsidR="00BC36D3">
        <w:t>Kamis</w:t>
      </w:r>
      <w:proofErr w:type="spellEnd"/>
      <w:r w:rsidR="00BC36D3">
        <w:t xml:space="preserve"> </w:t>
      </w:r>
      <w:proofErr w:type="spellStart"/>
      <w:r w:rsidR="00BC36D3">
        <w:t>tanggal</w:t>
      </w:r>
      <w:proofErr w:type="spellEnd"/>
      <w:r w:rsidR="00BC36D3">
        <w:t xml:space="preserve"> </w:t>
      </w:r>
      <w:r w:rsidR="003A0277">
        <w:t xml:space="preserve">02 </w:t>
      </w:r>
      <w:proofErr w:type="spellStart"/>
      <w:r w:rsidR="003A0277">
        <w:t>Nopember</w:t>
      </w:r>
      <w:proofErr w:type="spellEnd"/>
      <w:r w:rsidR="00BC36D3">
        <w:t xml:space="preserve"> 2017</w:t>
      </w:r>
      <w:r w:rsidRPr="007F0C44">
        <w:t xml:space="preserve"> </w:t>
      </w:r>
      <w:proofErr w:type="spellStart"/>
      <w:r w:rsidRPr="007F0C44">
        <w:t>pukul</w:t>
      </w:r>
      <w:proofErr w:type="spellEnd"/>
      <w:r w:rsidRPr="007F0C44">
        <w:t xml:space="preserve"> </w:t>
      </w:r>
      <w:r w:rsidR="003A0277">
        <w:t>08.36</w:t>
      </w:r>
      <w:bookmarkStart w:id="0" w:name="_GoBack"/>
      <w:bookmarkEnd w:id="0"/>
      <w:r w:rsidRPr="007F0C44">
        <w:t xml:space="preserve"> WIB website LPSE </w:t>
      </w:r>
      <w:proofErr w:type="spellStart"/>
      <w:r w:rsidRPr="007F0C44">
        <w:t>Kabupaten</w:t>
      </w:r>
      <w:proofErr w:type="spellEnd"/>
      <w:r w:rsidRPr="007F0C44">
        <w:t xml:space="preserve"> </w:t>
      </w:r>
      <w:proofErr w:type="spellStart"/>
      <w:r w:rsidRPr="007F0C44">
        <w:t>Katingan</w:t>
      </w:r>
      <w:proofErr w:type="spellEnd"/>
      <w:r w:rsidRPr="007F0C44">
        <w:t xml:space="preserve"> </w:t>
      </w:r>
      <w:proofErr w:type="spellStart"/>
      <w:r w:rsidRPr="007F0C44">
        <w:t>sudah</w:t>
      </w:r>
      <w:proofErr w:type="spellEnd"/>
      <w:r w:rsidRPr="007F0C44">
        <w:t xml:space="preserve"> </w:t>
      </w:r>
      <w:proofErr w:type="spellStart"/>
      <w:r w:rsidRPr="007F0C44">
        <w:t>bisa</w:t>
      </w:r>
      <w:proofErr w:type="spellEnd"/>
      <w:r w:rsidRPr="007F0C44">
        <w:t xml:space="preserve"> </w:t>
      </w:r>
      <w:proofErr w:type="spellStart"/>
      <w:r w:rsidRPr="007F0C44">
        <w:t>diakses</w:t>
      </w:r>
      <w:proofErr w:type="spellEnd"/>
      <w:r w:rsidRPr="007F0C44">
        <w:t xml:space="preserve"> </w:t>
      </w:r>
      <w:proofErr w:type="spellStart"/>
      <w:r w:rsidRPr="007F0C44">
        <w:t>kembali</w:t>
      </w:r>
      <w:proofErr w:type="spellEnd"/>
      <w:r w:rsidRPr="007F0C44">
        <w:t>.</w:t>
      </w:r>
    </w:p>
    <w:p w:rsidR="007F0C44" w:rsidRPr="007F0C44" w:rsidRDefault="007F0C44" w:rsidP="00BC36D3">
      <w:pPr>
        <w:ind w:left="540"/>
        <w:jc w:val="both"/>
      </w:pPr>
      <w:proofErr w:type="spellStart"/>
      <w:proofErr w:type="gramStart"/>
      <w:r w:rsidRPr="007F0C44">
        <w:t>Demikian</w:t>
      </w:r>
      <w:proofErr w:type="spellEnd"/>
      <w:r w:rsidRPr="007F0C44">
        <w:t xml:space="preserve"> </w:t>
      </w:r>
      <w:proofErr w:type="spellStart"/>
      <w:r w:rsidRPr="007F0C44">
        <w:t>hal</w:t>
      </w:r>
      <w:proofErr w:type="spellEnd"/>
      <w:r w:rsidRPr="007F0C44">
        <w:t xml:space="preserve"> </w:t>
      </w:r>
      <w:proofErr w:type="spellStart"/>
      <w:r w:rsidRPr="007F0C44">
        <w:t>ini</w:t>
      </w:r>
      <w:proofErr w:type="spellEnd"/>
      <w:r w:rsidRPr="007F0C44">
        <w:t xml:space="preserve"> kami </w:t>
      </w:r>
      <w:proofErr w:type="spellStart"/>
      <w:r w:rsidRPr="007F0C44">
        <w:t>sampaikan</w:t>
      </w:r>
      <w:proofErr w:type="spellEnd"/>
      <w:r w:rsidR="00BC36D3">
        <w:t xml:space="preserve"> </w:t>
      </w:r>
      <w:proofErr w:type="spellStart"/>
      <w:r w:rsidR="00BC36D3">
        <w:t>untuk</w:t>
      </w:r>
      <w:proofErr w:type="spellEnd"/>
      <w:r w:rsidR="00BC36D3">
        <w:t xml:space="preserve"> </w:t>
      </w:r>
      <w:proofErr w:type="spellStart"/>
      <w:r w:rsidR="00BC36D3">
        <w:t>diketahui</w:t>
      </w:r>
      <w:proofErr w:type="spellEnd"/>
      <w:r w:rsidR="00BC36D3">
        <w:t xml:space="preserve"> </w:t>
      </w:r>
      <w:proofErr w:type="spellStart"/>
      <w:r w:rsidR="00BC36D3">
        <w:t>dan</w:t>
      </w:r>
      <w:proofErr w:type="spellEnd"/>
      <w:r w:rsidR="00BC36D3">
        <w:t xml:space="preserve"> </w:t>
      </w:r>
      <w:proofErr w:type="spellStart"/>
      <w:r w:rsidR="00BC36D3">
        <w:t>dapat</w:t>
      </w:r>
      <w:proofErr w:type="spellEnd"/>
      <w:r w:rsidR="00BC36D3">
        <w:t xml:space="preserve"> </w:t>
      </w:r>
      <w:proofErr w:type="spellStart"/>
      <w:r w:rsidR="00BC36D3">
        <w:t>dimaklumi</w:t>
      </w:r>
      <w:proofErr w:type="spellEnd"/>
      <w:r w:rsidR="00BC36D3">
        <w:t>.</w:t>
      </w:r>
      <w:proofErr w:type="gramEnd"/>
    </w:p>
    <w:p w:rsidR="005B556B" w:rsidRDefault="005B556B"/>
    <w:p w:rsidR="005B556B" w:rsidRDefault="005B556B" w:rsidP="005B556B">
      <w:pPr>
        <w:ind w:left="6096"/>
        <w:jc w:val="center"/>
      </w:pPr>
      <w:proofErr w:type="spellStart"/>
      <w:r>
        <w:t>Hormat</w:t>
      </w:r>
      <w:proofErr w:type="spellEnd"/>
      <w:r>
        <w:t xml:space="preserve"> kami,</w:t>
      </w:r>
    </w:p>
    <w:p w:rsidR="005B556B" w:rsidRDefault="005B556B" w:rsidP="005B556B">
      <w:pPr>
        <w:ind w:left="6096"/>
        <w:jc w:val="center"/>
      </w:pPr>
    </w:p>
    <w:p w:rsidR="005B556B" w:rsidRPr="005B556B" w:rsidRDefault="005B556B" w:rsidP="005B556B">
      <w:pPr>
        <w:ind w:left="6096"/>
        <w:jc w:val="center"/>
        <w:rPr>
          <w:b/>
        </w:rPr>
      </w:pPr>
      <w:r w:rsidRPr="005B556B">
        <w:rPr>
          <w:b/>
        </w:rPr>
        <w:t xml:space="preserve">Admin </w:t>
      </w:r>
      <w:r w:rsidR="00590AB3">
        <w:rPr>
          <w:b/>
        </w:rPr>
        <w:t>PPE</w:t>
      </w:r>
    </w:p>
    <w:p w:rsidR="00A725DE" w:rsidRDefault="00A725DE">
      <w:r>
        <w:br w:type="page"/>
      </w:r>
    </w:p>
    <w:tbl>
      <w:tblPr>
        <w:tblpPr w:leftFromText="180" w:rightFromText="180" w:horzAnchor="margin" w:tblpY="-660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174"/>
        <w:gridCol w:w="8402"/>
      </w:tblGrid>
      <w:tr w:rsidR="00A725DE" w:rsidRPr="00956AAA" w:rsidTr="00AD2520">
        <w:tc>
          <w:tcPr>
            <w:tcW w:w="1159" w:type="dxa"/>
            <w:tcBorders>
              <w:bottom w:val="thinThickSmallGap" w:sz="18" w:space="0" w:color="auto"/>
            </w:tcBorders>
            <w:vAlign w:val="center"/>
          </w:tcPr>
          <w:p w:rsidR="00A725DE" w:rsidRPr="00956AAA" w:rsidRDefault="00A725DE" w:rsidP="00AD2520">
            <w:pPr>
              <w:ind w:right="-62"/>
              <w:jc w:val="center"/>
              <w:rPr>
                <w:rFonts w:ascii="Bookman Old Style" w:eastAsia="Arial Unicode MS" w:hAnsi="Bookman Old Style" w:cs="Tahoma"/>
                <w:lang w:val="id-ID"/>
              </w:rPr>
            </w:pPr>
            <w:r w:rsidRPr="00956AAA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429D61D" wp14:editId="1407EDE8">
                  <wp:extent cx="638175" cy="888365"/>
                  <wp:effectExtent l="0" t="0" r="9525" b="6985"/>
                  <wp:docPr id="8" name="Picture 4" descr="Lambang%20Kating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%20Kating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6" w:type="dxa"/>
            <w:tcBorders>
              <w:bottom w:val="thinThickSmallGap" w:sz="18" w:space="0" w:color="auto"/>
            </w:tcBorders>
            <w:vAlign w:val="center"/>
          </w:tcPr>
          <w:p w:rsidR="00A725DE" w:rsidRPr="00A725DE" w:rsidRDefault="00A725DE" w:rsidP="00A725DE">
            <w:pPr>
              <w:pStyle w:val="Caption"/>
              <w:ind w:right="176"/>
              <w:rPr>
                <w:rFonts w:asciiTheme="minorHAnsi" w:hAnsiTheme="minorHAnsi"/>
                <w:b/>
                <w:color w:val="000000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25DE">
              <w:rPr>
                <w:rFonts w:asciiTheme="minorHAnsi" w:hAnsiTheme="minorHAnsi"/>
                <w:b/>
                <w:color w:val="000000"/>
                <w:sz w:val="3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PEMERINTAH  KABUPATEN  KATINGAN</w:t>
            </w:r>
          </w:p>
          <w:p w:rsidR="00A725DE" w:rsidRPr="00A725DE" w:rsidRDefault="00A725DE" w:rsidP="00A725DE">
            <w:pPr>
              <w:pStyle w:val="Caption"/>
              <w:ind w:right="175"/>
              <w:rPr>
                <w:rFonts w:asciiTheme="minorHAnsi" w:hAnsiTheme="minorHAnsi"/>
                <w:b/>
                <w:bCs/>
                <w:color w:val="000000"/>
                <w:sz w:val="4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25DE">
              <w:rPr>
                <w:rFonts w:asciiTheme="minorHAnsi" w:hAnsiTheme="minorHAnsi"/>
                <w:b/>
                <w:bCs/>
                <w:color w:val="000000"/>
                <w:sz w:val="4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SEKRETARIAT DAERAH</w:t>
            </w:r>
          </w:p>
          <w:p w:rsidR="00A725DE" w:rsidRPr="00A725DE" w:rsidRDefault="00A725DE" w:rsidP="00A725DE">
            <w:pPr>
              <w:spacing w:after="0" w:line="240" w:lineRule="auto"/>
              <w:ind w:right="175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25DE">
              <w:rPr>
                <w:rFonts w:cs="Tahoma"/>
                <w:color w:val="000000"/>
                <w:sz w:val="20"/>
                <w:szCs w:val="20"/>
              </w:rPr>
              <w:t>Jln</w:t>
            </w:r>
            <w:proofErr w:type="spellEnd"/>
            <w:r w:rsidRPr="00A725DE">
              <w:rPr>
                <w:rFonts w:cs="Tahoma"/>
                <w:color w:val="000000"/>
                <w:sz w:val="20"/>
                <w:szCs w:val="20"/>
              </w:rPr>
              <w:t xml:space="preserve">. Garuda No. 1 </w:t>
            </w:r>
            <w:r w:rsidRPr="00A725DE">
              <w:rPr>
                <w:rFonts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28"/>
            </w:r>
            <w:r w:rsidRPr="00A725DE">
              <w:rPr>
                <w:rFonts w:cs="Tahoma"/>
                <w:color w:val="000000"/>
                <w:sz w:val="20"/>
                <w:szCs w:val="20"/>
              </w:rPr>
              <w:t xml:space="preserve"> (0536) 4043523 Fax. (0536) 4043508</w:t>
            </w:r>
          </w:p>
          <w:p w:rsidR="00A725DE" w:rsidRPr="00956AAA" w:rsidRDefault="00A725DE" w:rsidP="00A725DE">
            <w:pPr>
              <w:spacing w:after="0" w:line="240" w:lineRule="auto"/>
              <w:ind w:right="680"/>
              <w:jc w:val="center"/>
              <w:rPr>
                <w:rFonts w:ascii="Bookman Old Style" w:eastAsia="Arial Unicode MS" w:hAnsi="Bookman Old Style" w:cs="Tahoma"/>
                <w:b/>
                <w:lang w:val="id-ID"/>
              </w:rPr>
            </w:pPr>
            <w:r w:rsidRPr="00A725DE">
              <w:rPr>
                <w:rFonts w:cs="Tahom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  A  S  O  N  G  A  N</w:t>
            </w:r>
          </w:p>
        </w:tc>
      </w:tr>
    </w:tbl>
    <w:tbl>
      <w:tblPr>
        <w:tblW w:w="9918" w:type="dxa"/>
        <w:tblLook w:val="04A0" w:firstRow="1" w:lastRow="0" w:firstColumn="1" w:lastColumn="0" w:noHBand="0" w:noVBand="1"/>
      </w:tblPr>
      <w:tblGrid>
        <w:gridCol w:w="5868"/>
        <w:gridCol w:w="4050"/>
      </w:tblGrid>
      <w:tr w:rsidR="00A725DE" w:rsidRPr="00D954FF" w:rsidTr="00A725DE">
        <w:trPr>
          <w:trHeight w:val="3258"/>
        </w:trPr>
        <w:tc>
          <w:tcPr>
            <w:tcW w:w="5868" w:type="dxa"/>
          </w:tcPr>
          <w:p w:rsidR="00A725DE" w:rsidRPr="00A725DE" w:rsidRDefault="00A725DE" w:rsidP="00A725DE">
            <w:pPr>
              <w:tabs>
                <w:tab w:val="left" w:pos="575"/>
              </w:tabs>
            </w:pPr>
          </w:p>
          <w:p w:rsidR="00A725DE" w:rsidRPr="00A725DE" w:rsidRDefault="00A725DE" w:rsidP="00A725DE">
            <w:pPr>
              <w:tabs>
                <w:tab w:val="left" w:pos="575"/>
              </w:tabs>
            </w:pPr>
          </w:p>
          <w:p w:rsidR="00A725DE" w:rsidRPr="00A725DE" w:rsidRDefault="00A725DE" w:rsidP="00A725DE">
            <w:pPr>
              <w:tabs>
                <w:tab w:val="left" w:pos="575"/>
                <w:tab w:val="left" w:pos="1140"/>
                <w:tab w:val="left" w:pos="1418"/>
              </w:tabs>
              <w:spacing w:after="0" w:line="240" w:lineRule="auto"/>
              <w:ind w:left="1411" w:hanging="1411"/>
            </w:pPr>
            <w:proofErr w:type="spellStart"/>
            <w:r w:rsidRPr="00A725DE">
              <w:t>Nomor</w:t>
            </w:r>
            <w:proofErr w:type="spellEnd"/>
            <w:r w:rsidRPr="00A725DE">
              <w:tab/>
              <w:t>:</w:t>
            </w:r>
            <w:r w:rsidRPr="00A725DE">
              <w:tab/>
              <w:t>027/</w:t>
            </w:r>
            <w:r>
              <w:t xml:space="preserve">          </w:t>
            </w:r>
            <w:r w:rsidRPr="00A725DE">
              <w:t>/LP/</w:t>
            </w:r>
            <w:r>
              <w:t>X</w:t>
            </w:r>
            <w:r w:rsidRPr="00A725DE">
              <w:t>/2017</w:t>
            </w:r>
          </w:p>
          <w:p w:rsidR="00A725DE" w:rsidRPr="00A725DE" w:rsidRDefault="00A725DE" w:rsidP="00A725DE">
            <w:pPr>
              <w:tabs>
                <w:tab w:val="left" w:pos="575"/>
                <w:tab w:val="left" w:pos="1140"/>
                <w:tab w:val="left" w:pos="1418"/>
              </w:tabs>
              <w:spacing w:after="0" w:line="240" w:lineRule="auto"/>
              <w:ind w:left="1411" w:hanging="1411"/>
            </w:pPr>
            <w:proofErr w:type="spellStart"/>
            <w:r w:rsidRPr="00A725DE">
              <w:t>Lampiran</w:t>
            </w:r>
            <w:proofErr w:type="spellEnd"/>
            <w:r w:rsidRPr="00A725DE">
              <w:tab/>
              <w:t>:</w:t>
            </w:r>
            <w:r w:rsidRPr="00A725DE">
              <w:tab/>
              <w:t>-</w:t>
            </w:r>
          </w:p>
          <w:p w:rsidR="00A725DE" w:rsidRPr="00A725DE" w:rsidRDefault="00A725DE" w:rsidP="00A725DE">
            <w:pPr>
              <w:tabs>
                <w:tab w:val="left" w:pos="575"/>
                <w:tab w:val="left" w:pos="1140"/>
                <w:tab w:val="left" w:pos="1418"/>
              </w:tabs>
              <w:spacing w:after="0" w:line="240" w:lineRule="auto"/>
              <w:ind w:left="1411" w:hanging="1411"/>
            </w:pPr>
            <w:proofErr w:type="spellStart"/>
            <w:r w:rsidRPr="00A725DE">
              <w:t>Perihal</w:t>
            </w:r>
            <w:proofErr w:type="spellEnd"/>
            <w:r w:rsidRPr="00A725DE">
              <w:tab/>
              <w:t>:</w:t>
            </w:r>
            <w:r w:rsidRPr="00A725DE">
              <w:tab/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Server</w:t>
            </w:r>
          </w:p>
          <w:p w:rsidR="00A725DE" w:rsidRPr="00A725DE" w:rsidRDefault="00A725DE" w:rsidP="00A725DE">
            <w:pPr>
              <w:tabs>
                <w:tab w:val="left" w:pos="575"/>
                <w:tab w:val="left" w:pos="1140"/>
                <w:tab w:val="left" w:pos="1418"/>
              </w:tabs>
              <w:ind w:left="1418" w:hanging="1418"/>
            </w:pPr>
            <w:r w:rsidRPr="00A725DE">
              <w:tab/>
            </w:r>
            <w:r w:rsidRPr="00A725DE">
              <w:tab/>
            </w:r>
          </w:p>
        </w:tc>
        <w:tc>
          <w:tcPr>
            <w:tcW w:w="4050" w:type="dxa"/>
          </w:tcPr>
          <w:p w:rsidR="00A725DE" w:rsidRPr="00D954FF" w:rsidRDefault="00A725DE" w:rsidP="00AD2520">
            <w:pPr>
              <w:tabs>
                <w:tab w:val="left" w:pos="575"/>
              </w:tabs>
              <w:rPr>
                <w:rFonts w:ascii="Bookman Old Style" w:hAnsi="Bookman Old Style" w:cs="Calibri"/>
              </w:rPr>
            </w:pPr>
            <w:r w:rsidRPr="00D954FF">
              <w:rPr>
                <w:rFonts w:ascii="Bookman Old Style" w:hAnsi="Bookman Old Style" w:cs="Calibri"/>
              </w:rPr>
              <w:tab/>
            </w:r>
          </w:p>
          <w:p w:rsidR="00A725DE" w:rsidRPr="00A725DE" w:rsidRDefault="00A725DE" w:rsidP="00A725DE">
            <w:pPr>
              <w:tabs>
                <w:tab w:val="left" w:pos="575"/>
              </w:tabs>
              <w:jc w:val="right"/>
            </w:pPr>
            <w:r w:rsidRPr="00D954FF">
              <w:rPr>
                <w:rFonts w:ascii="Bookman Old Style" w:hAnsi="Bookman Old Style" w:cs="Calibri"/>
              </w:rPr>
              <w:tab/>
            </w:r>
            <w:proofErr w:type="spellStart"/>
            <w:r w:rsidRPr="00A725DE">
              <w:t>Kasongan</w:t>
            </w:r>
            <w:proofErr w:type="spellEnd"/>
            <w:r w:rsidRPr="00A725DE">
              <w:t xml:space="preserve">, </w:t>
            </w:r>
            <w:r>
              <w:t xml:space="preserve">12 </w:t>
            </w:r>
            <w:proofErr w:type="spellStart"/>
            <w:r>
              <w:t>Oktober</w:t>
            </w:r>
            <w:proofErr w:type="spellEnd"/>
            <w:r w:rsidRPr="00A725DE">
              <w:t xml:space="preserve"> 2017</w:t>
            </w:r>
          </w:p>
          <w:p w:rsidR="00A725DE" w:rsidRPr="00A725DE" w:rsidRDefault="00A725DE" w:rsidP="00AD2520">
            <w:pPr>
              <w:tabs>
                <w:tab w:val="left" w:pos="575"/>
              </w:tabs>
            </w:pPr>
            <w:r w:rsidRPr="00A725DE">
              <w:tab/>
            </w:r>
            <w:proofErr w:type="spellStart"/>
            <w:r w:rsidRPr="00A725DE">
              <w:t>Kepada</w:t>
            </w:r>
            <w:proofErr w:type="spellEnd"/>
          </w:p>
          <w:p w:rsidR="00A725DE" w:rsidRPr="00A725DE" w:rsidRDefault="00A725DE" w:rsidP="00AD2520">
            <w:pPr>
              <w:tabs>
                <w:tab w:val="left" w:pos="598"/>
              </w:tabs>
              <w:ind w:left="563" w:hanging="630"/>
            </w:pPr>
            <w:proofErr w:type="spellStart"/>
            <w:r w:rsidRPr="00A725DE">
              <w:t>Yth</w:t>
            </w:r>
            <w:proofErr w:type="spellEnd"/>
            <w:r w:rsidRPr="00A725DE">
              <w:t>.</w:t>
            </w:r>
            <w:r w:rsidRPr="00A725DE">
              <w:tab/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SPSE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Katingan</w:t>
            </w:r>
            <w:proofErr w:type="spellEnd"/>
          </w:p>
          <w:p w:rsidR="00A725DE" w:rsidRPr="00A725DE" w:rsidRDefault="00A725DE" w:rsidP="00AD2520">
            <w:pPr>
              <w:tabs>
                <w:tab w:val="left" w:pos="598"/>
              </w:tabs>
              <w:ind w:left="1026" w:hanging="913"/>
            </w:pPr>
            <w:r w:rsidRPr="00A725DE">
              <w:tab/>
              <w:t xml:space="preserve">di – </w:t>
            </w:r>
          </w:p>
          <w:p w:rsidR="00A725DE" w:rsidRPr="00A725DE" w:rsidRDefault="00A725DE" w:rsidP="00A725DE">
            <w:pPr>
              <w:tabs>
                <w:tab w:val="left" w:pos="575"/>
              </w:tabs>
              <w:ind w:left="1193" w:hanging="1080"/>
            </w:pPr>
            <w:r w:rsidRPr="00A725DE">
              <w:tab/>
            </w:r>
            <w:r w:rsidRPr="00A725DE">
              <w:tab/>
            </w:r>
            <w:proofErr w:type="spellStart"/>
            <w:r>
              <w:t>Tempat</w:t>
            </w:r>
            <w:proofErr w:type="spellEnd"/>
          </w:p>
        </w:tc>
      </w:tr>
    </w:tbl>
    <w:p w:rsidR="00A725DE" w:rsidRDefault="00A725DE" w:rsidP="00A725DE">
      <w:r>
        <w:t xml:space="preserve">   </w:t>
      </w:r>
    </w:p>
    <w:p w:rsidR="00A725DE" w:rsidRDefault="00A725DE" w:rsidP="00A725DE">
      <w:pPr>
        <w:ind w:left="14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A725DE" w:rsidRDefault="00A725DE" w:rsidP="00A725DE">
      <w:pPr>
        <w:ind w:left="144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SPSE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Katingan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system </w:t>
      </w:r>
      <w:proofErr w:type="spellStart"/>
      <w:r>
        <w:t>pada</w:t>
      </w:r>
      <w:proofErr w:type="spellEnd"/>
      <w:r>
        <w:t xml:space="preserve"> server LPSE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Katingan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11 </w:t>
      </w:r>
      <w:proofErr w:type="spellStart"/>
      <w:r>
        <w:t>Oktober</w:t>
      </w:r>
      <w:proofErr w:type="spellEnd"/>
      <w:r>
        <w:t xml:space="preserve"> 2017 </w:t>
      </w:r>
      <w:proofErr w:type="spellStart"/>
      <w:r>
        <w:t>pukul</w:t>
      </w:r>
      <w:proofErr w:type="spellEnd"/>
      <w:r>
        <w:t xml:space="preserve"> 20.00 WIB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Oktober</w:t>
      </w:r>
      <w:proofErr w:type="spellEnd"/>
      <w:r>
        <w:t xml:space="preserve"> 2017 </w:t>
      </w:r>
      <w:proofErr w:type="spellStart"/>
      <w:r>
        <w:t>pukul</w:t>
      </w:r>
      <w:proofErr w:type="spellEnd"/>
      <w:r>
        <w:t xml:space="preserve"> 18.48 WIB yang </w:t>
      </w:r>
      <w:proofErr w:type="spellStart"/>
      <w:r>
        <w:t>mengakibatkan</w:t>
      </w:r>
      <w:proofErr w:type="spellEnd"/>
      <w:r>
        <w:t xml:space="preserve"> </w:t>
      </w:r>
      <w:r w:rsidRPr="0036351E">
        <w:t xml:space="preserve">proses </w:t>
      </w:r>
      <w:proofErr w:type="spellStart"/>
      <w:r w:rsidRPr="0036351E">
        <w:t>pengadaan</w:t>
      </w:r>
      <w:proofErr w:type="spellEnd"/>
      <w:r w:rsidRPr="0036351E">
        <w:t xml:space="preserve"> </w:t>
      </w:r>
      <w:proofErr w:type="spellStart"/>
      <w:r w:rsidRPr="0036351E">
        <w:t>b</w:t>
      </w:r>
      <w:r>
        <w:t>arang</w:t>
      </w:r>
      <w:proofErr w:type="spellEnd"/>
      <w:r>
        <w:t>/</w:t>
      </w:r>
      <w:proofErr w:type="spellStart"/>
      <w:r>
        <w:t>j</w:t>
      </w:r>
      <w:r w:rsidRPr="0036351E">
        <w:t>asa</w:t>
      </w:r>
      <w:proofErr w:type="spellEnd"/>
      <w:r w:rsidRPr="0036351E">
        <w:t xml:space="preserve"> </w:t>
      </w:r>
      <w:proofErr w:type="spellStart"/>
      <w:r w:rsidRPr="0036351E">
        <w:t>secara</w:t>
      </w:r>
      <w:proofErr w:type="spellEnd"/>
      <w:r w:rsidRPr="0036351E">
        <w:t xml:space="preserve"> </w:t>
      </w:r>
      <w:proofErr w:type="spellStart"/>
      <w:r w:rsidRPr="0036351E">
        <w:t>elektronik</w:t>
      </w:r>
      <w:proofErr w:type="spellEnd"/>
      <w:r w:rsidRPr="0036351E">
        <w:t xml:space="preserve"> di </w:t>
      </w:r>
      <w:proofErr w:type="spellStart"/>
      <w:r w:rsidRPr="0036351E">
        <w:t>lingkungan</w:t>
      </w:r>
      <w:proofErr w:type="spellEnd"/>
      <w:r w:rsidRPr="0036351E">
        <w:t xml:space="preserve"> </w:t>
      </w:r>
      <w:proofErr w:type="spellStart"/>
      <w:r w:rsidRPr="0036351E">
        <w:t>Pemerintah</w:t>
      </w:r>
      <w:proofErr w:type="spellEnd"/>
      <w:r w:rsidRPr="0036351E">
        <w:t xml:space="preserve"> </w:t>
      </w:r>
      <w:proofErr w:type="spellStart"/>
      <w:r w:rsidRPr="0036351E">
        <w:t>Kabupaten</w:t>
      </w:r>
      <w:proofErr w:type="spellEnd"/>
      <w:r w:rsidRPr="0036351E">
        <w:t xml:space="preserve"> </w:t>
      </w:r>
      <w:proofErr w:type="spellStart"/>
      <w:r w:rsidRPr="0036351E">
        <w:t>Katingan</w:t>
      </w:r>
      <w:proofErr w:type="spellEnd"/>
      <w:r w:rsidRPr="0036351E">
        <w:t xml:space="preserve"> </w:t>
      </w:r>
      <w:proofErr w:type="spellStart"/>
      <w:r w:rsidRPr="0036351E">
        <w:t>mengalami</w:t>
      </w:r>
      <w:proofErr w:type="spellEnd"/>
      <w:r w:rsidRPr="0036351E">
        <w:t xml:space="preserve"> </w:t>
      </w:r>
      <w:proofErr w:type="spellStart"/>
      <w:r w:rsidRPr="0036351E">
        <w:t>kendala</w:t>
      </w:r>
      <w:proofErr w:type="spellEnd"/>
      <w:r w:rsidRPr="0036351E">
        <w:t>.</w:t>
      </w:r>
      <w:r>
        <w:t xml:space="preserve"> Dan</w:t>
      </w:r>
      <w:r w:rsidRPr="007F0C44">
        <w:t xml:space="preserve"> </w:t>
      </w:r>
      <w:proofErr w:type="spellStart"/>
      <w:r w:rsidRPr="007F0C44">
        <w:t>terhitung</w:t>
      </w:r>
      <w:proofErr w:type="spellEnd"/>
      <w:r w:rsidRPr="007F0C44">
        <w:t xml:space="preserve"> </w:t>
      </w:r>
      <w:proofErr w:type="spellStart"/>
      <w:r w:rsidRPr="007F0C44">
        <w:t>hari</w:t>
      </w:r>
      <w:proofErr w:type="spellEnd"/>
      <w:r w:rsidRPr="007F0C44">
        <w:t xml:space="preserve"> </w:t>
      </w:r>
      <w:proofErr w:type="spellStart"/>
      <w:r w:rsidRPr="007F0C44">
        <w:t>ini</w:t>
      </w:r>
      <w:proofErr w:type="spellEnd"/>
      <w:r w:rsidRPr="007F0C44"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Oktober</w:t>
      </w:r>
      <w:proofErr w:type="spellEnd"/>
      <w:r>
        <w:t xml:space="preserve"> 2017</w:t>
      </w:r>
      <w:r w:rsidRPr="007F0C44">
        <w:t xml:space="preserve"> </w:t>
      </w:r>
      <w:proofErr w:type="spellStart"/>
      <w:r w:rsidRPr="007F0C44">
        <w:t>pukul</w:t>
      </w:r>
      <w:proofErr w:type="spellEnd"/>
      <w:r w:rsidRPr="007F0C44">
        <w:t xml:space="preserve"> </w:t>
      </w:r>
      <w:r>
        <w:t>18.50</w:t>
      </w:r>
      <w:r w:rsidRPr="007F0C44">
        <w:t xml:space="preserve"> WIB website LPSE </w:t>
      </w:r>
      <w:proofErr w:type="spellStart"/>
      <w:r w:rsidRPr="007F0C44">
        <w:t>Kabupaten</w:t>
      </w:r>
      <w:proofErr w:type="spellEnd"/>
      <w:r w:rsidRPr="007F0C44">
        <w:t xml:space="preserve"> </w:t>
      </w:r>
      <w:proofErr w:type="spellStart"/>
      <w:r w:rsidRPr="007F0C44">
        <w:t>Katingan</w:t>
      </w:r>
      <w:proofErr w:type="spellEnd"/>
      <w:r w:rsidRPr="007F0C44">
        <w:t xml:space="preserve"> </w:t>
      </w:r>
      <w:proofErr w:type="spellStart"/>
      <w:r w:rsidRPr="007F0C44">
        <w:t>sudah</w:t>
      </w:r>
      <w:proofErr w:type="spellEnd"/>
      <w:r w:rsidRPr="007F0C44">
        <w:t xml:space="preserve"> </w:t>
      </w:r>
      <w:proofErr w:type="spellStart"/>
      <w:r w:rsidRPr="007F0C44">
        <w:t>bisa</w:t>
      </w:r>
      <w:proofErr w:type="spellEnd"/>
      <w:r w:rsidRPr="007F0C44">
        <w:t xml:space="preserve"> </w:t>
      </w:r>
      <w:proofErr w:type="spellStart"/>
      <w:r w:rsidRPr="007F0C44">
        <w:t>diakses</w:t>
      </w:r>
      <w:proofErr w:type="spellEnd"/>
      <w:r w:rsidRPr="007F0C44">
        <w:t xml:space="preserve"> </w:t>
      </w:r>
      <w:proofErr w:type="spellStart"/>
      <w:r w:rsidRPr="007F0C44">
        <w:t>kembali</w:t>
      </w:r>
      <w:proofErr w:type="spellEnd"/>
      <w:r w:rsidRPr="007F0C44">
        <w:t>.</w:t>
      </w:r>
    </w:p>
    <w:p w:rsidR="00A725DE" w:rsidRPr="007F0C44" w:rsidRDefault="00A725DE" w:rsidP="00A725DE">
      <w:pPr>
        <w:ind w:left="1440"/>
        <w:jc w:val="both"/>
      </w:pPr>
      <w:proofErr w:type="spellStart"/>
      <w:proofErr w:type="gramStart"/>
      <w:r w:rsidRPr="007F0C44">
        <w:t>Demikian</w:t>
      </w:r>
      <w:proofErr w:type="spellEnd"/>
      <w:r w:rsidRPr="007F0C44">
        <w:t xml:space="preserve"> </w:t>
      </w:r>
      <w:proofErr w:type="spellStart"/>
      <w:r w:rsidRPr="007F0C44">
        <w:t>hal</w:t>
      </w:r>
      <w:proofErr w:type="spellEnd"/>
      <w:r w:rsidRPr="007F0C44">
        <w:t xml:space="preserve"> </w:t>
      </w:r>
      <w:proofErr w:type="spellStart"/>
      <w:r w:rsidRPr="007F0C44">
        <w:t>ini</w:t>
      </w:r>
      <w:proofErr w:type="spellEnd"/>
      <w:r w:rsidRPr="007F0C44">
        <w:t xml:space="preserve"> kami </w:t>
      </w:r>
      <w:proofErr w:type="spellStart"/>
      <w:r w:rsidRPr="007F0C44"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dimaklumi</w:t>
      </w:r>
      <w:proofErr w:type="spellEnd"/>
      <w:r>
        <w:t>.</w:t>
      </w:r>
      <w:proofErr w:type="gramEnd"/>
    </w:p>
    <w:p w:rsidR="00A725DE" w:rsidRDefault="00A725DE" w:rsidP="00A725DE"/>
    <w:p w:rsidR="0025076B" w:rsidRDefault="00A725DE" w:rsidP="0025076B">
      <w:pPr>
        <w:spacing w:after="0"/>
        <w:ind w:left="6091"/>
        <w:jc w:val="center"/>
      </w:pPr>
      <w:proofErr w:type="spellStart"/>
      <w:r>
        <w:t>Hormat</w:t>
      </w:r>
      <w:proofErr w:type="spellEnd"/>
      <w:r>
        <w:t xml:space="preserve"> kami</w:t>
      </w:r>
    </w:p>
    <w:p w:rsidR="00A725DE" w:rsidRDefault="0025076B" w:rsidP="00A725DE">
      <w:pPr>
        <w:ind w:left="6096"/>
        <w:jc w:val="center"/>
      </w:pPr>
      <w:r>
        <w:t>(Admin System)</w:t>
      </w:r>
      <w:r w:rsidR="00A725DE">
        <w:t>,</w:t>
      </w:r>
    </w:p>
    <w:p w:rsidR="00A725DE" w:rsidRDefault="00A725DE" w:rsidP="00A725DE">
      <w:pPr>
        <w:ind w:left="6096"/>
        <w:jc w:val="center"/>
      </w:pPr>
    </w:p>
    <w:p w:rsidR="005B556B" w:rsidRDefault="0025076B" w:rsidP="0025076B">
      <w:pPr>
        <w:spacing w:after="0" w:line="240" w:lineRule="auto"/>
        <w:ind w:left="6091"/>
        <w:jc w:val="center"/>
        <w:rPr>
          <w:b/>
        </w:rPr>
      </w:pPr>
      <w:r>
        <w:rPr>
          <w:b/>
        </w:rPr>
        <w:t xml:space="preserve">EPI FANIASI MARGRET, </w:t>
      </w:r>
      <w:proofErr w:type="spellStart"/>
      <w:r>
        <w:rPr>
          <w:b/>
        </w:rPr>
        <w:t>S.Kom</w:t>
      </w:r>
      <w:proofErr w:type="spellEnd"/>
    </w:p>
    <w:p w:rsidR="0025076B" w:rsidRPr="0025076B" w:rsidRDefault="0025076B" w:rsidP="00A725DE">
      <w:pPr>
        <w:ind w:left="6096"/>
        <w:jc w:val="center"/>
      </w:pPr>
      <w:r w:rsidRPr="0025076B">
        <w:t>NIP. 19840305 200604 2 010</w:t>
      </w:r>
    </w:p>
    <w:sectPr w:rsidR="0025076B" w:rsidRPr="0025076B" w:rsidSect="0006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C7D"/>
    <w:multiLevelType w:val="hybridMultilevel"/>
    <w:tmpl w:val="027801DA"/>
    <w:lvl w:ilvl="0" w:tplc="E9C011FA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F4201"/>
    <w:multiLevelType w:val="hybridMultilevel"/>
    <w:tmpl w:val="6AC68CF0"/>
    <w:lvl w:ilvl="0" w:tplc="47748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B"/>
    <w:rsid w:val="0002090D"/>
    <w:rsid w:val="00067F51"/>
    <w:rsid w:val="0025076B"/>
    <w:rsid w:val="00294835"/>
    <w:rsid w:val="0036351E"/>
    <w:rsid w:val="003A0277"/>
    <w:rsid w:val="00590AB3"/>
    <w:rsid w:val="005933EF"/>
    <w:rsid w:val="005B556B"/>
    <w:rsid w:val="006F4C84"/>
    <w:rsid w:val="007863B1"/>
    <w:rsid w:val="007F0C44"/>
    <w:rsid w:val="00A725DE"/>
    <w:rsid w:val="00BC36D3"/>
    <w:rsid w:val="00C81C60"/>
    <w:rsid w:val="00F503F2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1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725DE"/>
    <w:pPr>
      <w:spacing w:after="0" w:line="240" w:lineRule="auto"/>
      <w:jc w:val="center"/>
    </w:pPr>
    <w:rPr>
      <w:rFonts w:ascii="Tahoma" w:eastAsia="Times New Roman" w:hAnsi="Tahoma" w:cs="Tahom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1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725DE"/>
    <w:pPr>
      <w:spacing w:after="0" w:line="240" w:lineRule="auto"/>
      <w:jc w:val="center"/>
    </w:pPr>
    <w:rPr>
      <w:rFonts w:ascii="Tahoma" w:eastAsia="Times New Roman" w:hAnsi="Tahoma" w:cs="Tahom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922F-9AD1-4F19-AB03-99235AEE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Yiyin Susana</dc:creator>
  <cp:lastModifiedBy>Asus</cp:lastModifiedBy>
  <cp:revision>12</cp:revision>
  <cp:lastPrinted>2017-10-17T08:30:00Z</cp:lastPrinted>
  <dcterms:created xsi:type="dcterms:W3CDTF">2017-09-14T08:14:00Z</dcterms:created>
  <dcterms:modified xsi:type="dcterms:W3CDTF">2017-11-02T02:40:00Z</dcterms:modified>
</cp:coreProperties>
</file>